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8AF58" w14:textId="7805B698" w:rsidR="006B7B64" w:rsidRPr="003B38FB" w:rsidRDefault="005C1048" w:rsidP="003B38FB">
      <w:r>
        <w:rPr>
          <w:noProof/>
        </w:rPr>
        <w:drawing>
          <wp:inline distT="0" distB="0" distL="0" distR="0" wp14:anchorId="0D5FAE6F" wp14:editId="79041CFB">
            <wp:extent cx="5943600" cy="7924800"/>
            <wp:effectExtent l="0" t="0" r="0" b="0"/>
            <wp:docPr id="1199328644" name="Picture 1" descr="Diagram, schematic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328644" name="Picture 1" descr="Diagram, schematic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7B64" w:rsidRPr="003B3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D9FC4" w14:textId="77777777" w:rsidR="005C1048" w:rsidRDefault="005C1048" w:rsidP="005542DE">
      <w:pPr>
        <w:spacing w:after="0" w:line="240" w:lineRule="auto"/>
      </w:pPr>
      <w:r>
        <w:separator/>
      </w:r>
    </w:p>
  </w:endnote>
  <w:endnote w:type="continuationSeparator" w:id="0">
    <w:p w14:paraId="7DCACC9B" w14:textId="77777777" w:rsidR="005C1048" w:rsidRDefault="005C1048" w:rsidP="0055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1F0A8" w14:textId="77777777" w:rsidR="005C1048" w:rsidRDefault="005C1048" w:rsidP="005542DE">
      <w:pPr>
        <w:spacing w:after="0" w:line="240" w:lineRule="auto"/>
      </w:pPr>
      <w:r>
        <w:separator/>
      </w:r>
    </w:p>
  </w:footnote>
  <w:footnote w:type="continuationSeparator" w:id="0">
    <w:p w14:paraId="47AF1BDD" w14:textId="77777777" w:rsidR="005C1048" w:rsidRDefault="005C1048" w:rsidP="00554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048"/>
    <w:rsid w:val="002171FB"/>
    <w:rsid w:val="00221723"/>
    <w:rsid w:val="002E41D2"/>
    <w:rsid w:val="002E4F63"/>
    <w:rsid w:val="003B38FB"/>
    <w:rsid w:val="005012E4"/>
    <w:rsid w:val="005542DE"/>
    <w:rsid w:val="005C1048"/>
    <w:rsid w:val="00685048"/>
    <w:rsid w:val="006B7B64"/>
    <w:rsid w:val="00703DB3"/>
    <w:rsid w:val="009F50A8"/>
    <w:rsid w:val="00A97C50"/>
    <w:rsid w:val="00AB45D7"/>
    <w:rsid w:val="00BA7754"/>
    <w:rsid w:val="00E84BBC"/>
    <w:rsid w:val="00EF4CC7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E2634"/>
  <w15:chartTrackingRefBased/>
  <w15:docId w15:val="{5BF1B6F0-8451-4E65-81E4-794AB6FB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0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8498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048"/>
    <w:pPr>
      <w:keepNext/>
      <w:keepLines/>
      <w:spacing w:before="80" w:after="40"/>
      <w:outlineLvl w:val="4"/>
    </w:pPr>
    <w:rPr>
      <w:rFonts w:eastAsiaTheme="majorEastAsia" w:cstheme="majorBidi"/>
      <w:color w:val="18498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0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0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0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0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048"/>
    <w:rPr>
      <w:rFonts w:eastAsiaTheme="majorEastAsia" w:cstheme="majorBidi"/>
      <w:i/>
      <w:iCs/>
      <w:color w:val="18498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048"/>
    <w:rPr>
      <w:rFonts w:eastAsiaTheme="majorEastAsia" w:cstheme="majorBidi"/>
      <w:color w:val="18498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0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0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0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0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10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1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5C1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10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10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1048"/>
    <w:rPr>
      <w:i/>
      <w:iCs/>
      <w:color w:val="184982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i_199077f525afcf5d6e1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Trammell, Tiarra S - DCF [4C for Children Milwaukee]</dc:creator>
  <cp:keywords/>
  <dc:description/>
  <cp:lastModifiedBy>Trammell, Tiarra S - DCF [4C for Children Milwaukee]</cp:lastModifiedBy>
  <cp:revision>1</cp:revision>
  <dcterms:created xsi:type="dcterms:W3CDTF">2025-09-02T15:45:00Z</dcterms:created>
  <dcterms:modified xsi:type="dcterms:W3CDTF">2025-09-02T15:46:00Z</dcterms:modified>
</cp:coreProperties>
</file>